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E71" w:rsidRDefault="00D47E71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D6ABF" w:rsidRDefault="00DD6ABF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D6ABF" w:rsidRDefault="00DD6ABF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5B7A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47E71">
        <w:rPr>
          <w:rFonts w:ascii="Times New Roman" w:hAnsi="Times New Roman" w:cs="Times New Roman"/>
          <w:sz w:val="24"/>
          <w:szCs w:val="24"/>
        </w:rPr>
        <w:t>Lafleur</w:t>
      </w:r>
      <w:proofErr w:type="spellEnd"/>
      <w:r w:rsidRPr="00D47E71">
        <w:rPr>
          <w:rFonts w:ascii="Times New Roman" w:hAnsi="Times New Roman" w:cs="Times New Roman"/>
          <w:sz w:val="24"/>
          <w:szCs w:val="24"/>
        </w:rPr>
        <w:t xml:space="preserve"> Export </w:t>
      </w:r>
      <w:proofErr w:type="spellStart"/>
      <w:r w:rsidRPr="00D47E71">
        <w:rPr>
          <w:rFonts w:ascii="Times New Roman" w:hAnsi="Times New Roman" w:cs="Times New Roman"/>
          <w:sz w:val="24"/>
          <w:szCs w:val="24"/>
        </w:rPr>
        <w:t>Co.Ltd</w:t>
      </w:r>
      <w:proofErr w:type="spellEnd"/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C177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177CD" w:rsidRDefault="00C177CD" w:rsidP="00C177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47E7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D41" w:rsidRDefault="00D47E71" w:rsidP="00DD6A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47E71">
        <w:rPr>
          <w:rFonts w:ascii="Times New Roman" w:hAnsi="Times New Roman" w:cs="Times New Roman"/>
          <w:sz w:val="24"/>
          <w:szCs w:val="24"/>
        </w:rPr>
        <w:lastRenderedPageBreak/>
        <w:t>Lafleur</w:t>
      </w:r>
      <w:proofErr w:type="spellEnd"/>
      <w:r w:rsidRPr="00D47E71">
        <w:rPr>
          <w:rFonts w:ascii="Times New Roman" w:hAnsi="Times New Roman" w:cs="Times New Roman"/>
          <w:sz w:val="24"/>
          <w:szCs w:val="24"/>
        </w:rPr>
        <w:t xml:space="preserve"> Export </w:t>
      </w:r>
      <w:proofErr w:type="spellStart"/>
      <w:r w:rsidRPr="00D47E71">
        <w:rPr>
          <w:rFonts w:ascii="Times New Roman" w:hAnsi="Times New Roman" w:cs="Times New Roman"/>
          <w:sz w:val="24"/>
          <w:szCs w:val="24"/>
        </w:rPr>
        <w:t>Co.Ltd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823" w:rsidRDefault="008D7823" w:rsidP="00DD6AB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D7823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565ABF">
        <w:rPr>
          <w:rFonts w:ascii="Times New Roman" w:hAnsi="Times New Roman" w:cs="Times New Roman"/>
          <w:b/>
          <w:sz w:val="24"/>
          <w:szCs w:val="24"/>
        </w:rPr>
        <w:t>Three</w:t>
      </w:r>
    </w:p>
    <w:p w:rsidR="005A37B1" w:rsidRDefault="00F9402A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 tractors =a 20 foot container. </w:t>
      </w:r>
    </w:p>
    <w:p w:rsidR="00F9402A" w:rsidRDefault="00890401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Tractor, 40x$700 = $28000</w:t>
      </w:r>
    </w:p>
    <w:p w:rsidR="00890401" w:rsidRDefault="00890401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Ocean Freight = $4400</w:t>
      </w:r>
    </w:p>
    <w:p w:rsidR="00890401" w:rsidRDefault="00890401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Rail to Halifax =$800</w:t>
      </w:r>
    </w:p>
    <w:p w:rsidR="00890401" w:rsidRDefault="00890401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Insurance while on land =1% of 28000 = 280</w:t>
      </w:r>
    </w:p>
    <w:p w:rsidR="00890401" w:rsidRDefault="00890401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Insurance on sea 2% of $28800 = 576</w:t>
      </w:r>
    </w:p>
    <w:p w:rsidR="00890401" w:rsidRDefault="00890401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Documenting = 250</w:t>
      </w:r>
    </w:p>
    <w:p w:rsidR="00890401" w:rsidRDefault="00890401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E14DD">
        <w:rPr>
          <w:rFonts w:ascii="Times New Roman" w:hAnsi="Times New Roman" w:cs="Times New Roman"/>
          <w:sz w:val="24"/>
          <w:szCs w:val="24"/>
        </w:rPr>
        <w:t>ub</w:t>
      </w:r>
      <w:r w:rsidR="00D810E9">
        <w:rPr>
          <w:rFonts w:ascii="Times New Roman" w:hAnsi="Times New Roman" w:cs="Times New Roman"/>
          <w:sz w:val="24"/>
          <w:szCs w:val="24"/>
        </w:rPr>
        <w:t>total types of cost =</w:t>
      </w:r>
      <w:r w:rsidR="00A67D11">
        <w:rPr>
          <w:rFonts w:ascii="Times New Roman" w:hAnsi="Times New Roman" w:cs="Times New Roman"/>
          <w:sz w:val="24"/>
          <w:szCs w:val="24"/>
        </w:rPr>
        <w:t>34, 306</w:t>
      </w:r>
    </w:p>
    <w:p w:rsidR="00A67D11" w:rsidRDefault="00DE14DD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calculation =282</w:t>
      </w:r>
    </w:p>
    <w:p w:rsidR="00DE14DD" w:rsidRDefault="00DE14DD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Subtotal= 34, 588</w:t>
      </w:r>
    </w:p>
    <w:p w:rsidR="00F56325" w:rsidRDefault="00F56325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10% make up = 3459</w:t>
      </w:r>
    </w:p>
    <w:p w:rsidR="000F4941" w:rsidRDefault="000F4941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 total = 38, 047 </w:t>
      </w:r>
    </w:p>
    <w:p w:rsidR="00D9025A" w:rsidRDefault="00D9025A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$38047/40 tractors = $951.18</w:t>
      </w:r>
      <w:r w:rsidR="0064392C">
        <w:rPr>
          <w:rFonts w:ascii="Times New Roman" w:hAnsi="Times New Roman" w:cs="Times New Roman"/>
          <w:sz w:val="24"/>
          <w:szCs w:val="24"/>
        </w:rPr>
        <w:t xml:space="preserve"> per tractor. </w:t>
      </w:r>
    </w:p>
    <w:p w:rsidR="000109E1" w:rsidRDefault="000109E1" w:rsidP="00DD6AB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0109E1" w:rsidRDefault="000E7F13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Tractors 100x700 = 70, 000</w:t>
      </w:r>
    </w:p>
    <w:p w:rsidR="000E7F13" w:rsidRDefault="000E7F13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Rail to Halifax with 5 containers =2000</w:t>
      </w:r>
    </w:p>
    <w:p w:rsidR="000E7F13" w:rsidRDefault="000E7F13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Ocean freight = 11,000</w:t>
      </w:r>
    </w:p>
    <w:p w:rsidR="000E7F13" w:rsidRDefault="000E7F13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insurance = 700</w:t>
      </w:r>
    </w:p>
    <w:p w:rsidR="000E7F13" w:rsidRDefault="000E7F13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 insurance = 1440</w:t>
      </w:r>
    </w:p>
    <w:p w:rsidR="000E7F13" w:rsidRDefault="000E7F13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Documenting= 250</w:t>
      </w:r>
    </w:p>
    <w:p w:rsidR="000E7F13" w:rsidRDefault="000E7F13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Subtotal= 85, 390</w:t>
      </w:r>
    </w:p>
    <w:p w:rsidR="0021234E" w:rsidRDefault="0021234E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Interests= 702</w:t>
      </w:r>
    </w:p>
    <w:p w:rsidR="0021234E" w:rsidRDefault="0021234E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Subtotals =86, 092</w:t>
      </w:r>
    </w:p>
    <w:p w:rsidR="0021234E" w:rsidRDefault="0021234E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10% makeup= 8609</w:t>
      </w:r>
    </w:p>
    <w:p w:rsidR="0021234E" w:rsidRDefault="0021234E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= 94, 701 </w:t>
      </w:r>
    </w:p>
    <w:p w:rsidR="009D7601" w:rsidRDefault="009D7601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$94701/ 100 tractors = $947.01 per tractor </w:t>
      </w:r>
    </w:p>
    <w:p w:rsidR="00BA6D8B" w:rsidRDefault="00BA6D8B" w:rsidP="00DD6AB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BA6D8B" w:rsidRDefault="00CD2B9F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Selected quantity = 96 tractors </w:t>
      </w:r>
    </w:p>
    <w:p w:rsidR="00025A22" w:rsidRDefault="001A15A5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Tractors =96x700 = $67, 200</w:t>
      </w:r>
    </w:p>
    <w:p w:rsidR="001A15A5" w:rsidRDefault="001A15A5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Rail to Halifax with 4 containers = 1600</w:t>
      </w:r>
    </w:p>
    <w:p w:rsidR="001A15A5" w:rsidRDefault="001A15A5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Ocean freight= 8800</w:t>
      </w:r>
    </w:p>
    <w:p w:rsidR="001A15A5" w:rsidRDefault="001A15A5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insurance 1% of 67200 = 672</w:t>
      </w:r>
    </w:p>
    <w:p w:rsidR="001A15A5" w:rsidRDefault="001A15A5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 insurance 2% of 68800 = 1376</w:t>
      </w:r>
    </w:p>
    <w:p w:rsidR="00D86F14" w:rsidRDefault="00D86F14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Documenting = 250</w:t>
      </w:r>
    </w:p>
    <w:p w:rsidR="00D86F14" w:rsidRDefault="00CD2FAE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Subtotal = 79898</w:t>
      </w:r>
    </w:p>
    <w:p w:rsidR="00CD2FAE" w:rsidRDefault="00DF7F84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657</w:t>
      </w:r>
    </w:p>
    <w:p w:rsidR="00DF7F84" w:rsidRDefault="00DF7F84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Subtotal= 80555</w:t>
      </w:r>
    </w:p>
    <w:p w:rsidR="00DF7F84" w:rsidRDefault="00DF7F84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10% makeup= 8056</w:t>
      </w:r>
    </w:p>
    <w:p w:rsidR="00DF7F84" w:rsidRDefault="00DF7F84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= 88611</w:t>
      </w:r>
    </w:p>
    <w:p w:rsidR="00DF7F84" w:rsidRDefault="00347F15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$88611/ 96 tractors = $923.03 per tractor. </w:t>
      </w:r>
    </w:p>
    <w:p w:rsidR="002F3404" w:rsidRDefault="002F3404" w:rsidP="00DD6AB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6</w:t>
      </w:r>
    </w:p>
    <w:p w:rsidR="002F3404" w:rsidRDefault="002D1C11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decision depends on the stability of the currency to be quoted.</w:t>
      </w:r>
      <w:r w:rsidR="00FD2409">
        <w:rPr>
          <w:rFonts w:ascii="Times New Roman" w:hAnsi="Times New Roman" w:cs="Times New Roman"/>
          <w:sz w:val="24"/>
          <w:szCs w:val="24"/>
        </w:rPr>
        <w:t xml:space="preserve"> The potential buyers might be engaged to see their decision on the time frame. </w:t>
      </w:r>
      <w:r w:rsidR="002C1FF8">
        <w:rPr>
          <w:rFonts w:ascii="Times New Roman" w:hAnsi="Times New Roman" w:cs="Times New Roman"/>
          <w:sz w:val="24"/>
          <w:szCs w:val="24"/>
        </w:rPr>
        <w:t xml:space="preserve">Therefore, this process undergoes a number of stages. </w:t>
      </w:r>
    </w:p>
    <w:p w:rsidR="00F43896" w:rsidRDefault="00F43896" w:rsidP="00DD6AB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7</w:t>
      </w:r>
    </w:p>
    <w:p w:rsidR="00F43896" w:rsidRDefault="00117224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Payment can be made either in Canadian or Brazilian currencies depending on the stability of such currencies. </w:t>
      </w:r>
      <w:r w:rsidR="003E59F6">
        <w:rPr>
          <w:rFonts w:ascii="Times New Roman" w:hAnsi="Times New Roman" w:cs="Times New Roman"/>
          <w:sz w:val="24"/>
          <w:szCs w:val="24"/>
        </w:rPr>
        <w:t>Therefore, Rialto should be paid with the currency that is more stable</w:t>
      </w:r>
      <w:r w:rsidR="00D80D1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7D88" w:rsidRDefault="00907D88" w:rsidP="00DD6AB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D40EB" w:rsidRDefault="009D40EB" w:rsidP="00DD6AB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8</w:t>
      </w:r>
    </w:p>
    <w:p w:rsidR="0063796E" w:rsidRDefault="00273037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transport cost in this case is determined by cubic dimension rather than measurement. </w:t>
      </w:r>
      <w:r w:rsidR="00865CC6">
        <w:rPr>
          <w:rFonts w:ascii="Times New Roman" w:hAnsi="Times New Roman" w:cs="Times New Roman"/>
          <w:sz w:val="24"/>
          <w:szCs w:val="24"/>
        </w:rPr>
        <w:t>Increasing the package will likely to redu</w:t>
      </w:r>
      <w:r w:rsidR="00D1689A">
        <w:rPr>
          <w:rFonts w:ascii="Times New Roman" w:hAnsi="Times New Roman" w:cs="Times New Roman"/>
          <w:sz w:val="24"/>
          <w:szCs w:val="24"/>
        </w:rPr>
        <w:t xml:space="preserve">ce transportation cost per tractor. </w:t>
      </w:r>
      <w:r w:rsidR="0063796E">
        <w:rPr>
          <w:rFonts w:ascii="Times New Roman" w:hAnsi="Times New Roman" w:cs="Times New Roman"/>
          <w:sz w:val="24"/>
          <w:szCs w:val="24"/>
        </w:rPr>
        <w:t xml:space="preserve">It is assumed that a 20 foot container that initially carried 24 tractors can now carry 48 tractors. Generally, the container is able to carry 60 tractors hence reducing transportation cost. </w:t>
      </w:r>
    </w:p>
    <w:p w:rsidR="00BD1B5E" w:rsidRDefault="00BD1B5E" w:rsidP="00DD6AB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9 </w:t>
      </w:r>
    </w:p>
    <w:p w:rsidR="00BD1B5E" w:rsidRDefault="006A6550" w:rsidP="00DD6AB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 tractors = 2 containers</w:t>
      </w:r>
    </w:p>
    <w:p w:rsidR="006A6550" w:rsidRDefault="006A6550" w:rsidP="00DD6AB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 tractors = 5 containers</w:t>
      </w:r>
    </w:p>
    <w:p w:rsidR="006A6550" w:rsidRDefault="006A6550" w:rsidP="00DD6AB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96 tractors = 4 containers </w:t>
      </w:r>
    </w:p>
    <w:p w:rsidR="00D81800" w:rsidRDefault="00D81800" w:rsidP="00DD6AB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10</w:t>
      </w:r>
    </w:p>
    <w:p w:rsidR="00D81800" w:rsidRDefault="00BF498D" w:rsidP="00DD6AB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 tractors = (80x2)/40 = 4 containers </w:t>
      </w:r>
    </w:p>
    <w:p w:rsidR="00CE6FFD" w:rsidRDefault="00CE6FFD" w:rsidP="00DD6AB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 tractors = (200x5)/100 = 10 containers </w:t>
      </w:r>
    </w:p>
    <w:p w:rsidR="00CE6FFD" w:rsidRDefault="00CE6FFD" w:rsidP="00DD6AB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96 tractors = (196 x4)/ 96 = 8 containers </w:t>
      </w:r>
    </w:p>
    <w:p w:rsidR="002D3E17" w:rsidRDefault="002D3E17" w:rsidP="00DD6AB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11</w:t>
      </w:r>
    </w:p>
    <w:p w:rsidR="00E113BF" w:rsidRDefault="00E113BF" w:rsidP="00DD6AB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113BF" w:rsidRPr="00E113BF" w:rsidRDefault="00E113BF" w:rsidP="00DD6AB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61ABDF0B" wp14:editId="199880D1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13BF" w:rsidRPr="00E113BF" w:rsidSect="00D47E71">
      <w:headerReference w:type="default" r:id="rId9"/>
      <w:headerReference w:type="firs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757" w:rsidRDefault="00A14757" w:rsidP="00D47E71">
      <w:pPr>
        <w:spacing w:after="0" w:line="240" w:lineRule="auto"/>
      </w:pPr>
      <w:r>
        <w:separator/>
      </w:r>
    </w:p>
  </w:endnote>
  <w:endnote w:type="continuationSeparator" w:id="0">
    <w:p w:rsidR="00A14757" w:rsidRDefault="00A14757" w:rsidP="00D47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757" w:rsidRDefault="00A14757" w:rsidP="00D47E71">
      <w:pPr>
        <w:spacing w:after="0" w:line="240" w:lineRule="auto"/>
      </w:pPr>
      <w:r>
        <w:separator/>
      </w:r>
    </w:p>
  </w:footnote>
  <w:footnote w:type="continuationSeparator" w:id="0">
    <w:p w:rsidR="00A14757" w:rsidRDefault="00A14757" w:rsidP="00D47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7133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47E71" w:rsidRDefault="00D47E71">
        <w:pPr>
          <w:pStyle w:val="Header"/>
          <w:jc w:val="right"/>
        </w:pPr>
        <w:r w:rsidRPr="00D47E71">
          <w:rPr>
            <w:rFonts w:ascii="Times New Roman" w:hAnsi="Times New Roman" w:cs="Times New Roman"/>
            <w:sz w:val="24"/>
            <w:szCs w:val="24"/>
          </w:rPr>
          <w:t>LAFLEUR EXPORT CO.LTD</w:t>
        </w:r>
        <w:r>
          <w:t xml:space="preserve">                                                                                                                      </w:t>
        </w:r>
        <w:r w:rsidRPr="00D47E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7E7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7E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1BA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47E7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47E71" w:rsidRDefault="00D47E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E71" w:rsidRPr="00D47E71" w:rsidRDefault="00D47E7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D47E71">
      <w:rPr>
        <w:rFonts w:ascii="Times New Roman" w:hAnsi="Times New Roman" w:cs="Times New Roman"/>
        <w:sz w:val="24"/>
        <w:szCs w:val="24"/>
      </w:rPr>
      <w:t>LAFLEUR EXPORT CO.LTD.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A494A"/>
    <w:multiLevelType w:val="hybridMultilevel"/>
    <w:tmpl w:val="F34E9FD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2A3305"/>
    <w:multiLevelType w:val="hybridMultilevel"/>
    <w:tmpl w:val="94BEE3E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E71"/>
    <w:rsid w:val="000109E1"/>
    <w:rsid w:val="00025A22"/>
    <w:rsid w:val="000E7F13"/>
    <w:rsid w:val="000F4941"/>
    <w:rsid w:val="00117224"/>
    <w:rsid w:val="001A15A5"/>
    <w:rsid w:val="0021234E"/>
    <w:rsid w:val="00273037"/>
    <w:rsid w:val="002B7473"/>
    <w:rsid w:val="002C1FF8"/>
    <w:rsid w:val="002D1C11"/>
    <w:rsid w:val="002D3E17"/>
    <w:rsid w:val="002F3404"/>
    <w:rsid w:val="00347F15"/>
    <w:rsid w:val="003A30F5"/>
    <w:rsid w:val="003E59F6"/>
    <w:rsid w:val="00565ABF"/>
    <w:rsid w:val="005A37B1"/>
    <w:rsid w:val="00631BA1"/>
    <w:rsid w:val="0063796E"/>
    <w:rsid w:val="0064392C"/>
    <w:rsid w:val="006A6550"/>
    <w:rsid w:val="006E6D84"/>
    <w:rsid w:val="0074720B"/>
    <w:rsid w:val="008040A5"/>
    <w:rsid w:val="00865CC6"/>
    <w:rsid w:val="00890401"/>
    <w:rsid w:val="008D7823"/>
    <w:rsid w:val="00907D88"/>
    <w:rsid w:val="009D40EB"/>
    <w:rsid w:val="009D7601"/>
    <w:rsid w:val="009E4801"/>
    <w:rsid w:val="00A14757"/>
    <w:rsid w:val="00A41D41"/>
    <w:rsid w:val="00A67D11"/>
    <w:rsid w:val="00BA6D8B"/>
    <w:rsid w:val="00BD1B5E"/>
    <w:rsid w:val="00BF498D"/>
    <w:rsid w:val="00C177CD"/>
    <w:rsid w:val="00CA20E7"/>
    <w:rsid w:val="00CB3ED9"/>
    <w:rsid w:val="00CC3DCC"/>
    <w:rsid w:val="00CD2B9F"/>
    <w:rsid w:val="00CD2FAE"/>
    <w:rsid w:val="00CE6FFD"/>
    <w:rsid w:val="00D1689A"/>
    <w:rsid w:val="00D47E71"/>
    <w:rsid w:val="00D80D1A"/>
    <w:rsid w:val="00D810E9"/>
    <w:rsid w:val="00D81800"/>
    <w:rsid w:val="00D86F14"/>
    <w:rsid w:val="00D9025A"/>
    <w:rsid w:val="00DD6ABF"/>
    <w:rsid w:val="00DE14DD"/>
    <w:rsid w:val="00DF7F84"/>
    <w:rsid w:val="00E113BF"/>
    <w:rsid w:val="00F43896"/>
    <w:rsid w:val="00F56325"/>
    <w:rsid w:val="00F9402A"/>
    <w:rsid w:val="00FD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7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E71"/>
  </w:style>
  <w:style w:type="paragraph" w:styleId="Footer">
    <w:name w:val="footer"/>
    <w:basedOn w:val="Normal"/>
    <w:link w:val="FooterChar"/>
    <w:uiPriority w:val="99"/>
    <w:unhideWhenUsed/>
    <w:rsid w:val="00D47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E71"/>
  </w:style>
  <w:style w:type="paragraph" w:styleId="ListParagraph">
    <w:name w:val="List Paragraph"/>
    <w:basedOn w:val="Normal"/>
    <w:uiPriority w:val="34"/>
    <w:qFormat/>
    <w:rsid w:val="006A65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1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3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7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E71"/>
  </w:style>
  <w:style w:type="paragraph" w:styleId="Footer">
    <w:name w:val="footer"/>
    <w:basedOn w:val="Normal"/>
    <w:link w:val="FooterChar"/>
    <w:uiPriority w:val="99"/>
    <w:unhideWhenUsed/>
    <w:rsid w:val="00D47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E71"/>
  </w:style>
  <w:style w:type="paragraph" w:styleId="ListParagraph">
    <w:name w:val="List Paragraph"/>
    <w:basedOn w:val="Normal"/>
    <w:uiPriority w:val="34"/>
    <w:qFormat/>
    <w:rsid w:val="006A65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1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3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67</cp:revision>
  <dcterms:created xsi:type="dcterms:W3CDTF">2020-03-10T20:49:00Z</dcterms:created>
  <dcterms:modified xsi:type="dcterms:W3CDTF">2020-03-10T23:32:00Z</dcterms:modified>
</cp:coreProperties>
</file>